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小标宋简体" w:hAnsi="方正小标宋简体" w:eastAsia="方正小标宋简体" w:cs="方正小标宋简体"/>
          <w:sz w:val="21"/>
          <w:szCs w:val="21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附件1: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培训场地及交通提示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培训场地</w:t>
      </w:r>
    </w:p>
    <w:p>
      <w:pPr>
        <w:pStyle w:val="11"/>
        <w:spacing w:line="360" w:lineRule="auto"/>
        <w:ind w:left="48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江西行政管理干部学院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（江西省南昌市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青山湖区飞鸿大街99号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pStyle w:val="11"/>
        <w:spacing w:line="360" w:lineRule="auto"/>
        <w:ind w:left="48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公交路线</w:t>
      </w:r>
    </w:p>
    <w:p>
      <w:pPr>
        <w:pStyle w:val="11"/>
        <w:spacing w:line="360" w:lineRule="auto"/>
        <w:ind w:left="48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江西行政管理干部学院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公交站：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825、240、88、1路</w:t>
      </w:r>
    </w:p>
    <w:p>
      <w:pPr>
        <w:pStyle w:val="11"/>
        <w:spacing w:line="360" w:lineRule="auto"/>
        <w:ind w:left="48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南昌火车站－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江西行政管理干部学院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公交22路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→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240</w:t>
      </w:r>
      <w:r>
        <w:rPr>
          <w:rFonts w:hint="eastAsia" w:ascii="仿宋_GB2312" w:hAnsi="仿宋_GB2312" w:eastAsia="仿宋_GB2312" w:cs="仿宋_GB2312"/>
          <w:sz w:val="32"/>
          <w:szCs w:val="32"/>
        </w:rPr>
        <w:t>路，全程约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</w:p>
    <w:p>
      <w:pPr>
        <w:numPr>
          <w:ilvl w:val="0"/>
          <w:numId w:val="3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从南昌站步行约12米,到达火车站公交站</w:t>
      </w:r>
    </w:p>
    <w:p>
      <w:pPr>
        <w:numPr>
          <w:ilvl w:val="0"/>
          <w:numId w:val="3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乘坐公交22路,经过8站, 到达青山路口公交站</w:t>
      </w:r>
    </w:p>
    <w:p>
      <w:pPr>
        <w:numPr>
          <w:ilvl w:val="0"/>
          <w:numId w:val="3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同站换乘240路</w:t>
      </w:r>
    </w:p>
    <w:p>
      <w:pPr>
        <w:numPr>
          <w:ilvl w:val="0"/>
          <w:numId w:val="3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乘坐公交240路,经过12站, 到达江西行政管理干部学院站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方案二：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公交2路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→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公交240路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，全程约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</w:p>
    <w:p>
      <w:pPr>
        <w:numPr>
          <w:ilvl w:val="0"/>
          <w:numId w:val="4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从南昌站步行约335米,到达火车站公交站</w:t>
      </w:r>
    </w:p>
    <w:p>
      <w:pPr>
        <w:numPr>
          <w:ilvl w:val="0"/>
          <w:numId w:val="4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乘坐公交2路,经过5站, 到达青山路口公交站</w:t>
      </w:r>
    </w:p>
    <w:p>
      <w:pPr>
        <w:numPr>
          <w:ilvl w:val="0"/>
          <w:numId w:val="4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同站换乘240路</w:t>
      </w:r>
    </w:p>
    <w:p>
      <w:pPr>
        <w:numPr>
          <w:ilvl w:val="0"/>
          <w:numId w:val="4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乘坐公交240路,经过12站, 到达江西行政管理干部学院站</w:t>
      </w:r>
    </w:p>
    <w:p>
      <w:pPr>
        <w:pStyle w:val="11"/>
        <w:numPr>
          <w:ilvl w:val="0"/>
          <w:numId w:val="0"/>
        </w:numPr>
        <w:spacing w:line="360" w:lineRule="auto"/>
        <w:ind w:left="426" w:left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南昌西站－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江西行政管理干部学院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方案一：708路 →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240</w:t>
      </w:r>
      <w:r>
        <w:rPr>
          <w:rFonts w:hint="eastAsia" w:ascii="仿宋_GB2312" w:hAnsi="仿宋_GB2312" w:eastAsia="仿宋_GB2312" w:cs="仿宋_GB2312"/>
          <w:sz w:val="32"/>
          <w:szCs w:val="32"/>
        </w:rPr>
        <w:t>路，全程约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</w:p>
    <w:p>
      <w:pPr>
        <w:numPr>
          <w:ilvl w:val="0"/>
          <w:numId w:val="5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步行约36米，到达高铁西客站公交站</w:t>
      </w:r>
    </w:p>
    <w:p>
      <w:pPr>
        <w:numPr>
          <w:ilvl w:val="0"/>
          <w:numId w:val="5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乘坐708路，经过14站，到达城建学院</w:t>
      </w:r>
    </w:p>
    <w:p>
      <w:pPr>
        <w:numPr>
          <w:ilvl w:val="0"/>
          <w:numId w:val="5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同站换乘公交240路</w:t>
      </w:r>
    </w:p>
    <w:p>
      <w:pPr>
        <w:numPr>
          <w:ilvl w:val="0"/>
          <w:numId w:val="5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乘坐240路，经过5站，到达江西行政管理干部学院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方案二：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地铁2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线 →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地铁1线</w:t>
      </w:r>
      <w:r>
        <w:rPr>
          <w:rFonts w:hint="eastAsia" w:ascii="仿宋_GB2312" w:hAnsi="仿宋_GB2312" w:eastAsia="仿宋_GB2312" w:cs="仿宋_GB2312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公交825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，全程约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</w:p>
    <w:p>
      <w:pPr>
        <w:numPr>
          <w:ilvl w:val="0"/>
          <w:numId w:val="6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步行约5米，到达南昌西站地铁站</w:t>
      </w:r>
    </w:p>
    <w:p>
      <w:pPr>
        <w:numPr>
          <w:ilvl w:val="0"/>
          <w:numId w:val="6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乘坐地铁1线，经过8站，到达地铁大厦地铁站</w:t>
      </w:r>
    </w:p>
    <w:p>
      <w:pPr>
        <w:numPr>
          <w:ilvl w:val="0"/>
          <w:numId w:val="6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同站换乘地铁1线，经过7站，到达双港地铁站（2号口）</w:t>
      </w:r>
    </w:p>
    <w:p>
      <w:pPr>
        <w:numPr>
          <w:ilvl w:val="0"/>
          <w:numId w:val="6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步行142米，到达双港地铁站公交站，乘坐825路公交</w:t>
      </w:r>
    </w:p>
    <w:p>
      <w:pPr>
        <w:numPr>
          <w:ilvl w:val="0"/>
          <w:numId w:val="6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经过4站，到达江西行政管理干部学院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江西银行（红谷滩金融大街699号）－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江西行政管理干部学院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地铁1号线</w:t>
      </w:r>
      <w:r>
        <w:rPr>
          <w:rFonts w:hint="eastAsia" w:ascii="仿宋_GB2312" w:hAnsi="仿宋_GB2312" w:eastAsia="仿宋_GB2312" w:cs="仿宋_GB2312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公交825路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，全程约1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</w:p>
    <w:p>
      <w:pPr>
        <w:numPr>
          <w:ilvl w:val="0"/>
          <w:numId w:val="7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步行约390米，到达地铁大厦地铁站（4号口）</w:t>
      </w:r>
    </w:p>
    <w:p>
      <w:pPr>
        <w:numPr>
          <w:ilvl w:val="0"/>
          <w:numId w:val="7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乘坐地铁1号线，经过7站，到达双港地铁站（2号口）</w:t>
      </w:r>
    </w:p>
    <w:p>
      <w:pPr>
        <w:numPr>
          <w:ilvl w:val="0"/>
          <w:numId w:val="7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步行142米，到达双港地铁站</w:t>
      </w:r>
    </w:p>
    <w:p>
      <w:pPr>
        <w:numPr>
          <w:ilvl w:val="0"/>
          <w:numId w:val="7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乘坐公交825路，经过4站，到达江西行政管理干部学院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方案二：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地铁1号线</w:t>
      </w:r>
      <w:r>
        <w:rPr>
          <w:rFonts w:hint="eastAsia" w:ascii="仿宋_GB2312" w:hAnsi="仿宋_GB2312" w:eastAsia="仿宋_GB2312" w:cs="仿宋_GB2312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公交240路长班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，全程约1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</w:p>
    <w:p>
      <w:pPr>
        <w:numPr>
          <w:ilvl w:val="0"/>
          <w:numId w:val="8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步行约390米，到达地铁大厦地铁站（4号口）</w:t>
      </w:r>
    </w:p>
    <w:p>
      <w:pPr>
        <w:numPr>
          <w:ilvl w:val="0"/>
          <w:numId w:val="8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乘坐地铁1号线，经过3站，到达庐山南大道地铁站（3号口）</w:t>
      </w:r>
    </w:p>
    <w:p>
      <w:pPr>
        <w:numPr>
          <w:ilvl w:val="0"/>
          <w:numId w:val="8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步行约399米，到达公交运输集团公交站</w:t>
      </w:r>
    </w:p>
    <w:p>
      <w:pPr>
        <w:numPr>
          <w:ilvl w:val="0"/>
          <w:numId w:val="8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乘坐240路长班，经过8站，到达江西行政管理干部学院</w:t>
      </w:r>
    </w:p>
    <w:p>
      <w:pPr>
        <w:pStyle w:val="11"/>
        <w:numPr>
          <w:ilvl w:val="0"/>
          <w:numId w:val="0"/>
        </w:numPr>
        <w:spacing w:line="360" w:lineRule="auto"/>
        <w:ind w:left="426" w:left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1"/>
        <w:numPr>
          <w:ilvl w:val="0"/>
          <w:numId w:val="2"/>
        </w:numPr>
        <w:spacing w:line="360" w:lineRule="auto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南昌昌北机场</w:t>
      </w:r>
      <w:r>
        <w:rPr>
          <w:rFonts w:hint="eastAsia" w:ascii="仿宋_GB2312" w:hAnsi="仿宋_GB2312" w:eastAsia="仿宋_GB2312" w:cs="仿宋_GB2312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江西行政管理干部学院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机场公交1线</w:t>
      </w:r>
      <w:r>
        <w:rPr>
          <w:rFonts w:hint="eastAsia" w:ascii="仿宋_GB2312" w:hAnsi="仿宋_GB2312" w:eastAsia="仿宋_GB2312" w:cs="仿宋_GB2312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公交240路（长班）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，全程约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</w:p>
    <w:p>
      <w:pPr>
        <w:numPr>
          <w:ilvl w:val="0"/>
          <w:numId w:val="9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步行约16米，到达昌北国际机场公交站</w:t>
      </w:r>
    </w:p>
    <w:p>
      <w:pPr>
        <w:numPr>
          <w:ilvl w:val="0"/>
          <w:numId w:val="9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乘坐机场公交1线，经过1站，到达城建学院公交站</w:t>
      </w:r>
    </w:p>
    <w:p>
      <w:pPr>
        <w:numPr>
          <w:ilvl w:val="0"/>
          <w:numId w:val="9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步行153米，到达城建学院公交站</w:t>
      </w:r>
    </w:p>
    <w:p>
      <w:pPr>
        <w:numPr>
          <w:ilvl w:val="0"/>
          <w:numId w:val="9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乘坐240路长班，经过5站，到达江西行政学院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机场公交1线</w:t>
      </w:r>
      <w:r>
        <w:rPr>
          <w:rFonts w:hint="eastAsia" w:ascii="仿宋_GB2312" w:hAnsi="仿宋_GB2312" w:eastAsia="仿宋_GB2312" w:cs="仿宋_GB2312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公交223路</w:t>
      </w:r>
      <w:r>
        <w:rPr>
          <w:rFonts w:hint="eastAsia" w:ascii="仿宋_GB2312" w:hAnsi="仿宋_GB2312" w:eastAsia="仿宋_GB2312" w:cs="仿宋_GB2312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公交825路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，全程约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</w:p>
    <w:p>
      <w:pPr>
        <w:numPr>
          <w:ilvl w:val="0"/>
          <w:numId w:val="10"/>
        </w:numPr>
        <w:spacing w:line="360" w:lineRule="auto"/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步行约16米，到达昌北国际机场公交站</w:t>
      </w:r>
    </w:p>
    <w:p>
      <w:pPr>
        <w:numPr>
          <w:ilvl w:val="0"/>
          <w:numId w:val="10"/>
        </w:numPr>
        <w:spacing w:line="360" w:lineRule="auto"/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乘坐机场公交1线，经过1站，到达城建学院公交站</w:t>
      </w:r>
    </w:p>
    <w:p>
      <w:pPr>
        <w:numPr>
          <w:ilvl w:val="0"/>
          <w:numId w:val="10"/>
        </w:numPr>
        <w:spacing w:line="360" w:lineRule="auto"/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步行153米，到达城建学院公交站</w:t>
      </w:r>
    </w:p>
    <w:p>
      <w:pPr>
        <w:numPr>
          <w:ilvl w:val="0"/>
          <w:numId w:val="10"/>
        </w:numPr>
        <w:spacing w:line="360" w:lineRule="auto"/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乘坐公交223路，经过5站，到达双港东路路口公交站</w:t>
      </w:r>
    </w:p>
    <w:p>
      <w:pPr>
        <w:numPr>
          <w:ilvl w:val="0"/>
          <w:numId w:val="10"/>
        </w:numPr>
        <w:spacing w:line="360" w:lineRule="auto"/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步行153米，到达双港东路路口公交站</w:t>
      </w:r>
    </w:p>
    <w:p>
      <w:pPr>
        <w:numPr>
          <w:ilvl w:val="0"/>
          <w:numId w:val="10"/>
        </w:numPr>
        <w:spacing w:line="360" w:lineRule="auto"/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乘坐825路长班，经过2站，到达江西行政学院</w:t>
      </w:r>
    </w:p>
    <w:p>
      <w:pPr>
        <w:numPr>
          <w:ilvl w:val="0"/>
          <w:numId w:val="0"/>
        </w:numPr>
        <w:spacing w:line="360" w:lineRule="auto"/>
        <w:ind w:left="105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温馨提示：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1.自驾学员，由梅岭高速路口下高速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2.由于飞鸿大道道路施工，请由南门（志敏大道）出入校园</w:t>
      </w:r>
    </w:p>
    <w:p>
      <w:pPr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drawing>
          <wp:inline distT="0" distB="0" distL="0" distR="0">
            <wp:extent cx="5702300" cy="2672080"/>
            <wp:effectExtent l="0" t="0" r="12700" b="13970"/>
            <wp:docPr id="2" name="图片 2" descr="C:\Users\AIR\Desktop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IR\Desktop\1.jpg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267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黑体" w:hAnsi="黑体" w:eastAsia="黑体"/>
          <w:sz w:val="21"/>
          <w:szCs w:val="21"/>
        </w:rPr>
      </w:pPr>
    </w:p>
    <w:p>
      <w:pPr>
        <w:numPr>
          <w:ilvl w:val="0"/>
          <w:numId w:val="0"/>
        </w:numPr>
        <w:spacing w:line="360" w:lineRule="auto"/>
        <w:ind w:left="960" w:leftChars="0"/>
        <w:rPr>
          <w:rFonts w:hint="eastAsia" w:ascii="黑体" w:hAnsi="黑体" w:eastAsia="黑体"/>
          <w:sz w:val="21"/>
          <w:szCs w:val="21"/>
          <w:lang w:val="en-US" w:eastAsia="zh-CN"/>
        </w:rPr>
      </w:pPr>
    </w:p>
    <w:sectPr>
      <w:pgSz w:w="11900" w:h="16840"/>
      <w:pgMar w:top="1701" w:right="1417" w:bottom="85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10" w:usb3="00000000" w:csb0="003E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913"/>
    <w:multiLevelType w:val="multilevel"/>
    <w:tmpl w:val="01891913"/>
    <w:lvl w:ilvl="0" w:tentative="0">
      <w:start w:val="1"/>
      <w:numFmt w:val="chineseCountingThousand"/>
      <w:lvlText w:val="(%1)"/>
      <w:lvlJc w:val="left"/>
      <w:pPr>
        <w:ind w:left="480" w:hanging="480"/>
      </w:pPr>
      <w:rPr>
        <w:rFonts w:hint="eastAsia"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B222506"/>
    <w:multiLevelType w:val="multilevel"/>
    <w:tmpl w:val="4B222506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A910D5D"/>
    <w:multiLevelType w:val="singleLevel"/>
    <w:tmpl w:val="5A910D5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A910E83"/>
    <w:multiLevelType w:val="singleLevel"/>
    <w:tmpl w:val="5A910E83"/>
    <w:lvl w:ilvl="0" w:tentative="0">
      <w:start w:val="1"/>
      <w:numFmt w:val="decimal"/>
      <w:suff w:val="nothing"/>
      <w:lvlText w:val="（%1）"/>
      <w:lvlJc w:val="left"/>
      <w:pPr>
        <w:ind w:left="105" w:leftChars="0" w:firstLine="0" w:firstLineChars="0"/>
      </w:pPr>
    </w:lvl>
  </w:abstractNum>
  <w:abstractNum w:abstractNumId="4">
    <w:nsid w:val="5A937254"/>
    <w:multiLevelType w:val="singleLevel"/>
    <w:tmpl w:val="5A937254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5A937285"/>
    <w:multiLevelType w:val="singleLevel"/>
    <w:tmpl w:val="5A937285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5A937293"/>
    <w:multiLevelType w:val="singleLevel"/>
    <w:tmpl w:val="5A937293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5A9372A1"/>
    <w:multiLevelType w:val="singleLevel"/>
    <w:tmpl w:val="5A9372A1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A9372B0"/>
    <w:multiLevelType w:val="singleLevel"/>
    <w:tmpl w:val="5A9372B0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5A9372BE"/>
    <w:multiLevelType w:val="singleLevel"/>
    <w:tmpl w:val="5A9372B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5F8"/>
    <w:rsid w:val="000130B6"/>
    <w:rsid w:val="000B1F07"/>
    <w:rsid w:val="00164F97"/>
    <w:rsid w:val="002176D1"/>
    <w:rsid w:val="0038239F"/>
    <w:rsid w:val="004145F8"/>
    <w:rsid w:val="00555C6A"/>
    <w:rsid w:val="00632A6E"/>
    <w:rsid w:val="0064141D"/>
    <w:rsid w:val="006C1743"/>
    <w:rsid w:val="00B7620C"/>
    <w:rsid w:val="00BC324D"/>
    <w:rsid w:val="00CD31B8"/>
    <w:rsid w:val="00CF2E96"/>
    <w:rsid w:val="00DE40C0"/>
    <w:rsid w:val="00E8770A"/>
    <w:rsid w:val="0AC55DC9"/>
    <w:rsid w:val="18AF19B5"/>
    <w:rsid w:val="3799136D"/>
    <w:rsid w:val="59830E9E"/>
    <w:rsid w:val="5FA90D34"/>
    <w:rsid w:val="6AD645E0"/>
    <w:rsid w:val="6BE2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  <w:jc w:val="both"/>
    </w:pPr>
    <w:rPr>
      <w:rFonts w:eastAsia="微软雅黑" w:asciiTheme="minorHAnsi" w:hAnsiTheme="minorHAns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outlineLvl w:val="0"/>
    </w:pPr>
    <w:rPr>
      <w:b/>
      <w:bCs/>
      <w:kern w:val="44"/>
      <w:sz w:val="21"/>
      <w:szCs w:val="44"/>
    </w:rPr>
  </w:style>
  <w:style w:type="paragraph" w:styleId="3">
    <w:name w:val="heading 2"/>
    <w:basedOn w:val="1"/>
    <w:next w:val="1"/>
    <w:link w:val="8"/>
    <w:unhideWhenUsed/>
    <w:qFormat/>
    <w:uiPriority w:val="9"/>
    <w:pPr>
      <w:keepNext/>
      <w:keepLines/>
      <w:outlineLvl w:val="1"/>
    </w:pPr>
    <w:rPr>
      <w:rFonts w:asciiTheme="majorHAnsi" w:hAnsiTheme="majorHAnsi" w:cstheme="majorBidi"/>
      <w:b/>
      <w:bCs/>
      <w:sz w:val="21"/>
      <w:szCs w:val="32"/>
    </w:rPr>
  </w:style>
  <w:style w:type="paragraph" w:styleId="4">
    <w:name w:val="heading 3"/>
    <w:basedOn w:val="1"/>
    <w:next w:val="1"/>
    <w:link w:val="10"/>
    <w:unhideWhenUsed/>
    <w:qFormat/>
    <w:uiPriority w:val="9"/>
    <w:pPr>
      <w:keepNext/>
      <w:keepLines/>
      <w:outlineLvl w:val="2"/>
    </w:pPr>
    <w:rPr>
      <w:b/>
      <w:bCs/>
      <w:sz w:val="21"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unhideWhenUsed/>
    <w:qFormat/>
    <w:uiPriority w:val="99"/>
    <w:pPr>
      <w:spacing w:line="240" w:lineRule="auto"/>
    </w:pPr>
    <w:rPr>
      <w:rFonts w:ascii="Heiti SC Light" w:eastAsia="Heiti SC Light"/>
      <w:sz w:val="18"/>
      <w:szCs w:val="18"/>
    </w:rPr>
  </w:style>
  <w:style w:type="character" w:customStyle="1" w:styleId="8">
    <w:name w:val="标题 2字符"/>
    <w:basedOn w:val="6"/>
    <w:link w:val="3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9">
    <w:name w:val="标题 1字符"/>
    <w:basedOn w:val="6"/>
    <w:link w:val="2"/>
    <w:qFormat/>
    <w:uiPriority w:val="9"/>
    <w:rPr>
      <w:rFonts w:eastAsia="微软雅黑"/>
      <w:b/>
      <w:bCs/>
      <w:kern w:val="44"/>
      <w:szCs w:val="44"/>
    </w:rPr>
  </w:style>
  <w:style w:type="character" w:customStyle="1" w:styleId="10">
    <w:name w:val="标题 3字符"/>
    <w:basedOn w:val="6"/>
    <w:link w:val="4"/>
    <w:qFormat/>
    <w:uiPriority w:val="9"/>
    <w:rPr>
      <w:rFonts w:eastAsia="微软雅黑"/>
      <w:b/>
      <w:bCs/>
      <w:szCs w:val="32"/>
    </w:rPr>
  </w:style>
  <w:style w:type="paragraph" w:styleId="11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Times New Roman" w:hAnsi="Times New Roman" w:eastAsia="宋体" w:cs="Times New Roman"/>
      <w:sz w:val="21"/>
    </w:rPr>
  </w:style>
  <w:style w:type="character" w:customStyle="1" w:styleId="12">
    <w:name w:val="批注框文本字符"/>
    <w:basedOn w:val="6"/>
    <w:link w:val="5"/>
    <w:semiHidden/>
    <w:qFormat/>
    <w:uiPriority w:val="99"/>
    <w:rPr>
      <w:rFonts w:ascii="Heiti SC Light" w:eastAsia="Heiti SC Light" w:hAnsiTheme="minorHAnsi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</Words>
  <Characters>633</Characters>
  <Lines>5</Lines>
  <Paragraphs>1</Paragraphs>
  <ScaleCrop>false</ScaleCrop>
  <LinksUpToDate>false</LinksUpToDate>
  <CharactersWithSpaces>742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2017-02-27T05:25:00Z</dcterms:created>
  <dc:creator>Bella Min</dc:creator>
  <cp:lastModifiedBy>雅</cp:lastModifiedBy>
  <dcterms:modified xsi:type="dcterms:W3CDTF">2018-02-26T02:21:14Z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